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AE77" w14:textId="77777777" w:rsidR="002638A6" w:rsidRPr="00635C55" w:rsidRDefault="002638A6" w:rsidP="00635C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lang w:eastAsia="sl-SI"/>
        </w:rPr>
      </w:pPr>
      <w:r w:rsidRPr="00635C5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V </w:t>
      </w:r>
      <w:r w:rsidR="00635C5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SHEMO »IZBRANA KAKOVOST« </w:t>
      </w:r>
      <w:r w:rsidR="00653E3F">
        <w:rPr>
          <w:rFonts w:ascii="Arial" w:eastAsia="Times New Roman" w:hAnsi="Arial" w:cs="Arial"/>
          <w:b/>
          <w:color w:val="000000" w:themeColor="text1"/>
          <w:lang w:eastAsia="sl-SI"/>
        </w:rPr>
        <w:t>LAHKO VSTOPIJO TUDI PRIDELOVALCI ŽIT IN AJDE</w:t>
      </w:r>
      <w:r w:rsidR="00635C5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 </w:t>
      </w:r>
      <w:r w:rsidRPr="00635C5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 </w:t>
      </w:r>
    </w:p>
    <w:p w14:paraId="77990FDA" w14:textId="77777777" w:rsidR="002638A6" w:rsidRPr="00635C55" w:rsidRDefault="002638A6" w:rsidP="00635C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sl-SI"/>
        </w:rPr>
      </w:pPr>
    </w:p>
    <w:p w14:paraId="46020B84" w14:textId="77777777" w:rsidR="009871CA" w:rsidRDefault="002638A6" w:rsidP="00635C55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Kmetijsko gozdarska zbornica Slovenije, Gospodarska zbornica Slovenije – Zbornica kmetijskih in živilskih podjetij, Zadružna zveza Slovenije in Obrtno – podjetniška zbornica Slovenije so po večletni pripravi in usklajevanjih v letu 2022 podale na MKGP vlogo za priznanje sheme in označbe </w:t>
      </w:r>
      <w:r w:rsidR="00DE6704" w:rsidRPr="00E40209">
        <w:rPr>
          <w:rFonts w:ascii="Arial" w:eastAsia="Times New Roman" w:hAnsi="Arial" w:cs="Arial"/>
          <w:b/>
          <w:color w:val="000000" w:themeColor="text1"/>
          <w:lang w:eastAsia="sl-SI"/>
        </w:rPr>
        <w:t>I</w:t>
      </w:r>
      <w:r w:rsidR="00A96850">
        <w:rPr>
          <w:rFonts w:ascii="Arial" w:eastAsia="Times New Roman" w:hAnsi="Arial" w:cs="Arial"/>
          <w:b/>
          <w:color w:val="000000" w:themeColor="text1"/>
          <w:lang w:eastAsia="sl-SI"/>
        </w:rPr>
        <w:t xml:space="preserve">ZBRANA KAKOVOST – PRIDELAVA IN PREDELAVA ŽIT IN AJDE: </w:t>
      </w:r>
      <w:r w:rsidR="008376B8">
        <w:rPr>
          <w:rFonts w:ascii="Arial" w:eastAsia="Times New Roman" w:hAnsi="Arial" w:cs="Arial"/>
          <w:b/>
          <w:color w:val="000000" w:themeColor="text1"/>
          <w:lang w:eastAsia="sl-SI"/>
        </w:rPr>
        <w:t>PŠENICA, RŽ, JEČMEN, OVES, PIRA, KORUZA, PROSO, AJDA</w:t>
      </w:r>
      <w:r w:rsidR="00DE6704" w:rsidRPr="00E40209">
        <w:rPr>
          <w:rFonts w:ascii="Arial" w:eastAsia="Times New Roman" w:hAnsi="Arial" w:cs="Arial"/>
          <w:b/>
          <w:color w:val="000000" w:themeColor="text1"/>
          <w:lang w:eastAsia="sl-SI"/>
        </w:rPr>
        <w:t>.</w:t>
      </w:r>
      <w:r w:rsidR="00635C55"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 M</w:t>
      </w:r>
      <w:r w:rsidR="009871CA">
        <w:rPr>
          <w:rFonts w:ascii="Arial" w:eastAsia="Times New Roman" w:hAnsi="Arial" w:cs="Arial"/>
          <w:color w:val="000000" w:themeColor="text1"/>
          <w:lang w:eastAsia="sl-SI"/>
        </w:rPr>
        <w:t xml:space="preserve">KGP </w:t>
      </w:r>
      <w:r w:rsidR="00635C55"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je </w:t>
      </w:r>
      <w:r w:rsidR="009871CA">
        <w:rPr>
          <w:rFonts w:ascii="Arial" w:eastAsia="Times New Roman" w:hAnsi="Arial" w:cs="Arial"/>
          <w:color w:val="000000" w:themeColor="text1"/>
          <w:lang w:eastAsia="sl-SI"/>
        </w:rPr>
        <w:t xml:space="preserve">shemo in </w:t>
      </w:r>
      <w:r w:rsidR="009871CA" w:rsidRPr="00635C55">
        <w:rPr>
          <w:rFonts w:ascii="Arial" w:eastAsia="Times New Roman" w:hAnsi="Arial" w:cs="Arial"/>
          <w:color w:val="000000" w:themeColor="text1"/>
          <w:lang w:eastAsia="sl-SI"/>
        </w:rPr>
        <w:t>označbo »izbrana kakovost« z navedbo države pridelave in predelave (Slovenija) za žit</w:t>
      </w:r>
      <w:r w:rsidR="00A96850">
        <w:rPr>
          <w:rFonts w:ascii="Arial" w:eastAsia="Times New Roman" w:hAnsi="Arial" w:cs="Arial"/>
          <w:color w:val="000000" w:themeColor="text1"/>
          <w:lang w:eastAsia="sl-SI"/>
        </w:rPr>
        <w:t>a</w:t>
      </w:r>
      <w:r w:rsidR="009871CA">
        <w:rPr>
          <w:rFonts w:ascii="Arial" w:eastAsia="Times New Roman" w:hAnsi="Arial" w:cs="Arial"/>
          <w:color w:val="000000" w:themeColor="text1"/>
          <w:lang w:eastAsia="sl-SI"/>
        </w:rPr>
        <w:t xml:space="preserve"> in ajd</w:t>
      </w:r>
      <w:r w:rsidR="00A96850">
        <w:rPr>
          <w:rFonts w:ascii="Arial" w:eastAsia="Times New Roman" w:hAnsi="Arial" w:cs="Arial"/>
          <w:color w:val="000000" w:themeColor="text1"/>
          <w:lang w:eastAsia="sl-SI"/>
        </w:rPr>
        <w:t>o</w:t>
      </w:r>
      <w:r w:rsidR="009871CA">
        <w:rPr>
          <w:rFonts w:ascii="Arial" w:eastAsia="Times New Roman" w:hAnsi="Arial" w:cs="Arial"/>
          <w:color w:val="000000" w:themeColor="text1"/>
          <w:lang w:eastAsia="sl-SI"/>
        </w:rPr>
        <w:t xml:space="preserve"> priznalo </w:t>
      </w:r>
      <w:r w:rsidR="00635C55" w:rsidRPr="00635C55">
        <w:rPr>
          <w:rFonts w:ascii="Arial" w:eastAsia="Times New Roman" w:hAnsi="Arial" w:cs="Arial"/>
          <w:color w:val="000000" w:themeColor="text1"/>
          <w:lang w:eastAsia="sl-SI"/>
        </w:rPr>
        <w:t>v maju 2023</w:t>
      </w:r>
      <w:r w:rsidR="00635C55">
        <w:rPr>
          <w:rFonts w:ascii="Arial" w:eastAsia="Times New Roman" w:hAnsi="Arial" w:cs="Arial"/>
          <w:color w:val="000000" w:themeColor="text1"/>
          <w:lang w:eastAsia="sl-SI"/>
        </w:rPr>
        <w:t xml:space="preserve">. </w:t>
      </w:r>
      <w:r w:rsidR="00E274C9"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Tako </w:t>
      </w:r>
      <w:r w:rsidR="008376B8">
        <w:rPr>
          <w:rFonts w:ascii="Arial" w:eastAsia="Times New Roman" w:hAnsi="Arial" w:cs="Arial"/>
          <w:color w:val="000000" w:themeColor="text1"/>
          <w:lang w:eastAsia="sl-SI"/>
        </w:rPr>
        <w:t xml:space="preserve">vstopa </w:t>
      </w:r>
      <w:r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v </w:t>
      </w:r>
      <w:r w:rsidR="00E274C9"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to </w:t>
      </w:r>
      <w:r w:rsidRPr="00635C55">
        <w:rPr>
          <w:rFonts w:ascii="Arial" w:eastAsia="Times New Roman" w:hAnsi="Arial" w:cs="Arial"/>
          <w:color w:val="000000" w:themeColor="text1"/>
          <w:lang w:eastAsia="sl-SI"/>
        </w:rPr>
        <w:t>shemo</w:t>
      </w:r>
      <w:r w:rsidR="001C5C29" w:rsidRPr="00635C55">
        <w:rPr>
          <w:rFonts w:ascii="Arial" w:eastAsia="Times New Roman" w:hAnsi="Arial" w:cs="Arial"/>
          <w:color w:val="000000" w:themeColor="text1"/>
          <w:lang w:eastAsia="sl-SI"/>
        </w:rPr>
        <w:t>,</w:t>
      </w:r>
      <w:r w:rsidR="00E40209">
        <w:rPr>
          <w:rFonts w:ascii="Arial" w:eastAsia="Times New Roman" w:hAnsi="Arial" w:cs="Arial"/>
          <w:color w:val="000000" w:themeColor="text1"/>
          <w:lang w:eastAsia="sl-SI"/>
        </w:rPr>
        <w:t xml:space="preserve"> poleg sektorjev mesa,</w:t>
      </w:r>
      <w:r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 mleka in sadja, tudi sektor žit.</w:t>
      </w:r>
      <w:r w:rsidR="0065101C" w:rsidRPr="00635C55">
        <w:rPr>
          <w:rFonts w:ascii="Arial" w:hAnsi="Arial" w:cs="Arial"/>
          <w:color w:val="000000" w:themeColor="text1"/>
        </w:rPr>
        <w:t xml:space="preserve"> </w:t>
      </w:r>
    </w:p>
    <w:p w14:paraId="5780A164" w14:textId="77777777" w:rsidR="009871CA" w:rsidRDefault="009871CA" w:rsidP="00635C55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7CBC5C61" w14:textId="77777777" w:rsidR="0065101C" w:rsidRPr="00635C55" w:rsidRDefault="0065101C" w:rsidP="009871CA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635C55">
        <w:rPr>
          <w:rFonts w:ascii="Arial" w:hAnsi="Arial" w:cs="Arial"/>
          <w:color w:val="000000" w:themeColor="text1"/>
        </w:rPr>
        <w:t xml:space="preserve">Shema je namenjena spodbujanju pridelave žit in ajde v Sloveniji ter spodbujanju potrošnika k nakupu izdelkov iz pridelkov slovenskih pridelovalcev žit in ajde. </w:t>
      </w:r>
      <w:r w:rsidR="00256FA6" w:rsidRPr="00635C55">
        <w:rPr>
          <w:rFonts w:ascii="Arial" w:hAnsi="Arial" w:cs="Arial"/>
          <w:color w:val="000000" w:themeColor="text1"/>
        </w:rPr>
        <w:t xml:space="preserve">Z znakom »izbrana kakovost« (IK) se označujejo pridelki pšenice, rži, ječmena, ovsa, pire, koruze, prosa in ajde ter vsi izdelki iz njih, ki ustrezajo kriterijem iz </w:t>
      </w:r>
      <w:r w:rsidRPr="00635C55">
        <w:rPr>
          <w:rFonts w:ascii="Arial" w:hAnsi="Arial" w:cs="Arial"/>
          <w:color w:val="000000" w:themeColor="text1"/>
        </w:rPr>
        <w:t>specifikacije</w:t>
      </w:r>
      <w:r w:rsidR="00635C55">
        <w:rPr>
          <w:rFonts w:ascii="Arial" w:hAnsi="Arial" w:cs="Arial"/>
          <w:color w:val="000000" w:themeColor="text1"/>
        </w:rPr>
        <w:t xml:space="preserve">, objavljene </w:t>
      </w:r>
      <w:r w:rsidR="008376B8">
        <w:rPr>
          <w:rFonts w:ascii="Arial" w:hAnsi="Arial" w:cs="Arial"/>
          <w:color w:val="000000" w:themeColor="text1"/>
        </w:rPr>
        <w:t xml:space="preserve">tudi </w:t>
      </w:r>
      <w:r w:rsidRPr="00635C55">
        <w:rPr>
          <w:rFonts w:ascii="Arial" w:hAnsi="Arial" w:cs="Arial"/>
          <w:color w:val="000000" w:themeColor="text1"/>
        </w:rPr>
        <w:t xml:space="preserve">na  spletni strani MKGP: </w:t>
      </w:r>
    </w:p>
    <w:p w14:paraId="6130FA62" w14:textId="77777777" w:rsidR="005F1AB0" w:rsidRDefault="00000000" w:rsidP="00635C5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hyperlink r:id="rId4" w:history="1">
        <w:r w:rsidR="0065101C" w:rsidRPr="00635C55">
          <w:rPr>
            <w:rStyle w:val="Hiperpovezava"/>
            <w:rFonts w:ascii="Arial" w:hAnsi="Arial" w:cs="Arial"/>
            <w:color w:val="000000" w:themeColor="text1"/>
          </w:rPr>
          <w:t>https://www.gov.si/assets/ministrstva/MKGP/Dokumenti-/IK_zita_spec_potrj_maj_23.pdf</w:t>
        </w:r>
      </w:hyperlink>
      <w:r w:rsidR="0065101C" w:rsidRPr="00635C55">
        <w:rPr>
          <w:rFonts w:ascii="Arial" w:hAnsi="Arial" w:cs="Arial"/>
          <w:color w:val="000000" w:themeColor="text1"/>
        </w:rPr>
        <w:t xml:space="preserve">. </w:t>
      </w:r>
      <w:r w:rsidR="001C5C29" w:rsidRPr="00635C55">
        <w:rPr>
          <w:rFonts w:ascii="Arial" w:hAnsi="Arial" w:cs="Arial"/>
          <w:color w:val="000000" w:themeColor="text1"/>
        </w:rPr>
        <w:t xml:space="preserve"> </w:t>
      </w:r>
    </w:p>
    <w:p w14:paraId="2F027943" w14:textId="77777777" w:rsidR="0065101C" w:rsidRPr="00635C55" w:rsidRDefault="0065101C" w:rsidP="00635C5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CF2DC41" w14:textId="77777777" w:rsidR="00D21391" w:rsidRDefault="00A96850" w:rsidP="00635C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sl-SI"/>
        </w:rPr>
      </w:pPr>
      <w:r>
        <w:rPr>
          <w:rFonts w:ascii="Arial" w:eastAsia="Times New Roman" w:hAnsi="Arial" w:cs="Arial"/>
          <w:b/>
          <w:color w:val="000000" w:themeColor="text1"/>
          <w:lang w:eastAsia="sl-SI"/>
        </w:rPr>
        <w:t>Pozivamo vas</w:t>
      </w:r>
      <w:r w:rsidR="004C2919" w:rsidRPr="00CF3BE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, da </w:t>
      </w:r>
      <w:r>
        <w:rPr>
          <w:rFonts w:ascii="Arial" w:eastAsia="Times New Roman" w:hAnsi="Arial" w:cs="Arial"/>
          <w:b/>
          <w:color w:val="000000" w:themeColor="text1"/>
          <w:lang w:eastAsia="sl-SI"/>
        </w:rPr>
        <w:t xml:space="preserve">se vključite v shemo IK in </w:t>
      </w:r>
      <w:r w:rsidR="004C2919" w:rsidRPr="00CF3BE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pričnete </w:t>
      </w:r>
      <w:r w:rsidR="00952895" w:rsidRPr="00CF3BE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s pridelavo </w:t>
      </w:r>
      <w:r w:rsidR="004C2919" w:rsidRPr="00CF3BE5">
        <w:rPr>
          <w:rFonts w:ascii="Arial" w:eastAsia="Times New Roman" w:hAnsi="Arial" w:cs="Arial"/>
          <w:b/>
          <w:color w:val="000000" w:themeColor="text1"/>
          <w:lang w:eastAsia="sl-SI"/>
        </w:rPr>
        <w:t>žit</w:t>
      </w:r>
      <w:r w:rsidR="00952895" w:rsidRPr="00CF3BE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 in</w:t>
      </w:r>
      <w:r w:rsidR="004C2919" w:rsidRPr="00CF3BE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 ajd</w:t>
      </w:r>
      <w:r w:rsidR="00952895" w:rsidRPr="00CF3BE5">
        <w:rPr>
          <w:rFonts w:ascii="Arial" w:eastAsia="Times New Roman" w:hAnsi="Arial" w:cs="Arial"/>
          <w:b/>
          <w:color w:val="000000" w:themeColor="text1"/>
          <w:lang w:eastAsia="sl-SI"/>
        </w:rPr>
        <w:t>e</w:t>
      </w:r>
      <w:r w:rsidR="004C2919" w:rsidRPr="00CF3BE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 po zahtevah specifikacije IK</w:t>
      </w:r>
      <w:r>
        <w:rPr>
          <w:rFonts w:ascii="Arial" w:eastAsia="Times New Roman" w:hAnsi="Arial" w:cs="Arial"/>
          <w:b/>
          <w:color w:val="000000" w:themeColor="text1"/>
          <w:lang w:eastAsia="sl-SI"/>
        </w:rPr>
        <w:t>. P</w:t>
      </w:r>
      <w:r w:rsidR="006C767B">
        <w:rPr>
          <w:rFonts w:ascii="Arial" w:eastAsia="Times New Roman" w:hAnsi="Arial" w:cs="Arial"/>
          <w:b/>
          <w:color w:val="000000" w:themeColor="text1"/>
          <w:lang w:eastAsia="sl-SI"/>
        </w:rPr>
        <w:t>r</w:t>
      </w:r>
      <w:r w:rsidR="00952895" w:rsidRPr="00CF3BE5">
        <w:rPr>
          <w:rFonts w:ascii="Arial" w:eastAsia="Times New Roman" w:hAnsi="Arial" w:cs="Arial"/>
          <w:b/>
          <w:color w:val="000000" w:themeColor="text1"/>
          <w:lang w:eastAsia="sl-SI"/>
        </w:rPr>
        <w:t xml:space="preserve">ed setvijo </w:t>
      </w:r>
      <w:r>
        <w:rPr>
          <w:rFonts w:ascii="Arial" w:eastAsia="Times New Roman" w:hAnsi="Arial" w:cs="Arial"/>
          <w:b/>
          <w:color w:val="000000" w:themeColor="text1"/>
          <w:lang w:eastAsia="sl-SI"/>
        </w:rPr>
        <w:t xml:space="preserve">se </w:t>
      </w:r>
      <w:r w:rsidR="004C2919" w:rsidRPr="00CF3BE5">
        <w:rPr>
          <w:rFonts w:ascii="Arial" w:eastAsia="Times New Roman" w:hAnsi="Arial" w:cs="Arial"/>
          <w:b/>
          <w:color w:val="000000" w:themeColor="text1"/>
          <w:lang w:eastAsia="sl-SI"/>
        </w:rPr>
        <w:t>prijavite v postopek certificiranja</w:t>
      </w:r>
      <w:r w:rsidR="004C2919" w:rsidRPr="00CF3BE5">
        <w:rPr>
          <w:rFonts w:ascii="Arial" w:eastAsia="Times New Roman" w:hAnsi="Arial" w:cs="Arial"/>
          <w:color w:val="000000" w:themeColor="text1"/>
          <w:lang w:eastAsia="sl-SI"/>
        </w:rPr>
        <w:t xml:space="preserve"> pri enem izmed treh certifikacijskih organov:</w:t>
      </w:r>
      <w:r w:rsidR="004C2919"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  <w:proofErr w:type="spellStart"/>
      <w:r w:rsidR="002638A6" w:rsidRPr="00635C55">
        <w:rPr>
          <w:rFonts w:ascii="Arial" w:eastAsia="Times New Roman" w:hAnsi="Arial" w:cs="Arial"/>
          <w:color w:val="000000" w:themeColor="text1"/>
          <w:lang w:eastAsia="sl-SI"/>
        </w:rPr>
        <w:t>Bureau</w:t>
      </w:r>
      <w:proofErr w:type="spellEnd"/>
      <w:r w:rsidR="002638A6" w:rsidRPr="00635C55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  <w:proofErr w:type="spellStart"/>
      <w:r w:rsidR="002638A6" w:rsidRPr="00635C55">
        <w:rPr>
          <w:rFonts w:ascii="Arial" w:eastAsia="Times New Roman" w:hAnsi="Arial" w:cs="Arial"/>
          <w:color w:val="000000" w:themeColor="text1"/>
          <w:lang w:eastAsia="sl-SI"/>
        </w:rPr>
        <w:t>Veritas</w:t>
      </w:r>
      <w:proofErr w:type="spellEnd"/>
      <w:r w:rsidR="002638A6" w:rsidRPr="00635C55">
        <w:rPr>
          <w:rFonts w:ascii="Arial" w:eastAsia="Times New Roman" w:hAnsi="Arial" w:cs="Arial"/>
          <w:color w:val="000000" w:themeColor="text1"/>
          <w:lang w:eastAsia="sl-SI"/>
        </w:rPr>
        <w:t>, Inštitut za kontrolo in certifikacijo v kmetijstvu in gozdarstvu Maribor (Inštitut KON-CERT) ter Inštitut za kontrolo in certifikacijo Univerze v Mariboru (IKC UM).</w:t>
      </w:r>
    </w:p>
    <w:p w14:paraId="5BF86614" w14:textId="77777777" w:rsidR="00D21391" w:rsidRDefault="00D21391" w:rsidP="00D213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sl-SI"/>
        </w:rPr>
      </w:pPr>
    </w:p>
    <w:p w14:paraId="6370FD82" w14:textId="77777777" w:rsidR="00D21391" w:rsidRPr="00D21391" w:rsidRDefault="00D21391" w:rsidP="00D2139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lang w:eastAsia="sl-SI"/>
        </w:rPr>
      </w:pPr>
      <w:r>
        <w:rPr>
          <w:rFonts w:ascii="Arial" w:eastAsia="Times New Roman" w:hAnsi="Arial" w:cs="Arial"/>
          <w:color w:val="000000" w:themeColor="text1"/>
          <w:lang w:eastAsia="sl-SI"/>
        </w:rPr>
        <w:t xml:space="preserve">Pri izbiri sort ozimnih žiti upoštevajte </w:t>
      </w:r>
      <w:r w:rsidR="008376B8" w:rsidRPr="008376B8">
        <w:rPr>
          <w:rFonts w:ascii="Arial" w:eastAsia="Times New Roman" w:hAnsi="Arial" w:cs="Arial"/>
          <w:b/>
          <w:color w:val="000000" w:themeColor="text1"/>
          <w:lang w:eastAsia="sl-SI"/>
        </w:rPr>
        <w:t xml:space="preserve">opis in </w:t>
      </w:r>
      <w:r w:rsidRPr="008376B8">
        <w:rPr>
          <w:rFonts w:ascii="Arial" w:eastAsia="Times New Roman" w:hAnsi="Arial" w:cs="Arial"/>
          <w:b/>
          <w:color w:val="000000" w:themeColor="text1"/>
          <w:lang w:eastAsia="sl-SI"/>
        </w:rPr>
        <w:t>seznam priporočenih sort ozimnih žit za setev v letu 2023/2024</w:t>
      </w:r>
      <w:r>
        <w:rPr>
          <w:rFonts w:ascii="Arial" w:eastAsia="Times New Roman" w:hAnsi="Arial" w:cs="Arial"/>
          <w:color w:val="000000" w:themeColor="text1"/>
          <w:lang w:eastAsia="sl-SI"/>
        </w:rPr>
        <w:t>, ki so ga pripravili na Kmetijskem inštitutu Slovenije</w:t>
      </w:r>
      <w:r w:rsidR="008376B8">
        <w:rPr>
          <w:rFonts w:ascii="Arial" w:eastAsia="Times New Roman" w:hAnsi="Arial" w:cs="Arial"/>
          <w:color w:val="FF0000"/>
          <w:lang w:eastAsia="sl-SI"/>
        </w:rPr>
        <w:t>.</w:t>
      </w:r>
    </w:p>
    <w:p w14:paraId="00BA41D1" w14:textId="77777777" w:rsidR="006C767B" w:rsidRDefault="006C767B" w:rsidP="00635C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sl-SI"/>
        </w:rPr>
      </w:pPr>
    </w:p>
    <w:p w14:paraId="047B9D63" w14:textId="77777777" w:rsidR="006C767B" w:rsidRDefault="006C767B" w:rsidP="00635C5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sl-SI"/>
        </w:rPr>
      </w:pPr>
    </w:p>
    <w:sectPr w:rsidR="006C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A6"/>
    <w:rsid w:val="000B7657"/>
    <w:rsid w:val="001C5C29"/>
    <w:rsid w:val="00256FA6"/>
    <w:rsid w:val="002638A6"/>
    <w:rsid w:val="003545AB"/>
    <w:rsid w:val="00382483"/>
    <w:rsid w:val="003E4BB3"/>
    <w:rsid w:val="004C2919"/>
    <w:rsid w:val="004E53A6"/>
    <w:rsid w:val="00524AEE"/>
    <w:rsid w:val="005373F6"/>
    <w:rsid w:val="005F1AB0"/>
    <w:rsid w:val="00621D20"/>
    <w:rsid w:val="00635C55"/>
    <w:rsid w:val="0065101C"/>
    <w:rsid w:val="00653E3F"/>
    <w:rsid w:val="006C767B"/>
    <w:rsid w:val="008376B8"/>
    <w:rsid w:val="00952895"/>
    <w:rsid w:val="009871CA"/>
    <w:rsid w:val="00A5728B"/>
    <w:rsid w:val="00A626F7"/>
    <w:rsid w:val="00A66325"/>
    <w:rsid w:val="00A75390"/>
    <w:rsid w:val="00A96850"/>
    <w:rsid w:val="00AA346E"/>
    <w:rsid w:val="00B02384"/>
    <w:rsid w:val="00BB204B"/>
    <w:rsid w:val="00BF0DB5"/>
    <w:rsid w:val="00CF3BE5"/>
    <w:rsid w:val="00D21391"/>
    <w:rsid w:val="00D30EFB"/>
    <w:rsid w:val="00DE6704"/>
    <w:rsid w:val="00E274C9"/>
    <w:rsid w:val="00E4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6F91"/>
  <w15:chartTrackingRefBased/>
  <w15:docId w15:val="{00ADE8E0-6716-4EE5-A46D-5C651B9C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7539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6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753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l-SI"/>
    </w:rPr>
  </w:style>
  <w:style w:type="character" w:customStyle="1" w:styleId="Bodytext4">
    <w:name w:val="Body text (4)_"/>
    <w:basedOn w:val="Privzetapisavaodstavka"/>
    <w:link w:val="Bodytext40"/>
    <w:uiPriority w:val="99"/>
    <w:locked/>
    <w:rsid w:val="00256FA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Navaden"/>
    <w:link w:val="Bodytext4"/>
    <w:uiPriority w:val="99"/>
    <w:rsid w:val="00256FA6"/>
    <w:pPr>
      <w:shd w:val="clear" w:color="auto" w:fill="FFFFFF"/>
      <w:spacing w:before="240" w:after="240" w:line="274" w:lineRule="exact"/>
      <w:ind w:hanging="460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Heading6">
    <w:name w:val="Heading #6_"/>
    <w:link w:val="Heading60"/>
    <w:uiPriority w:val="99"/>
    <w:locked/>
    <w:rsid w:val="005F1AB0"/>
    <w:rPr>
      <w:shd w:val="clear" w:color="auto" w:fill="FFFFFF"/>
    </w:rPr>
  </w:style>
  <w:style w:type="paragraph" w:customStyle="1" w:styleId="Heading60">
    <w:name w:val="Heading #6"/>
    <w:basedOn w:val="Navaden"/>
    <w:link w:val="Heading6"/>
    <w:uiPriority w:val="99"/>
    <w:rsid w:val="005F1AB0"/>
    <w:pPr>
      <w:shd w:val="clear" w:color="auto" w:fill="FFFFFF"/>
      <w:spacing w:before="360" w:after="0" w:line="283" w:lineRule="exact"/>
      <w:ind w:hanging="320"/>
      <w:outlineLvl w:val="5"/>
    </w:pPr>
  </w:style>
  <w:style w:type="character" w:styleId="Hiperpovezava">
    <w:name w:val="Hyperlink"/>
    <w:basedOn w:val="Privzetapisavaodstavka"/>
    <w:uiPriority w:val="99"/>
    <w:unhideWhenUsed/>
    <w:rsid w:val="0065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0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11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3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si/assets/ministrstva/MKGP/Dokumenti-/IK_zita_spec_potrj_maj_23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Majer</dc:creator>
  <cp:keywords/>
  <dc:description/>
  <cp:lastModifiedBy>Anka Poženel</cp:lastModifiedBy>
  <cp:revision>2</cp:revision>
  <dcterms:created xsi:type="dcterms:W3CDTF">2023-10-03T09:42:00Z</dcterms:created>
  <dcterms:modified xsi:type="dcterms:W3CDTF">2023-10-03T09:42:00Z</dcterms:modified>
</cp:coreProperties>
</file>