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201</w:t>
      </w:r>
      <w:r w:rsidR="00B3645A">
        <w:rPr>
          <w:rFonts w:cs="Arial"/>
          <w:b/>
          <w:i/>
          <w:iCs/>
          <w:sz w:val="28"/>
          <w:szCs w:val="28"/>
        </w:rPr>
        <w:t>9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B3645A">
        <w:rPr>
          <w:rFonts w:cs="Arial"/>
          <w:b/>
          <w:i/>
          <w:iCs/>
          <w:sz w:val="24"/>
          <w:szCs w:val="24"/>
        </w:rPr>
        <w:t>i v primerjavi s povprečjem 2017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47009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47009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2017</w:t>
      </w:r>
      <w:r w:rsidR="00B3645A">
        <w:rPr>
          <w:rFonts w:cs="Arial"/>
          <w:b/>
          <w:i/>
          <w:iCs/>
          <w:sz w:val="24"/>
          <w:szCs w:val="24"/>
        </w:rPr>
        <w:t xml:space="preserve"> in 2018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47009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E04A2"/>
    <w:rsid w:val="00191D5C"/>
    <w:rsid w:val="001B442B"/>
    <w:rsid w:val="001D1C95"/>
    <w:rsid w:val="0022367B"/>
    <w:rsid w:val="00266C18"/>
    <w:rsid w:val="00302125"/>
    <w:rsid w:val="003E4FDB"/>
    <w:rsid w:val="00422EE0"/>
    <w:rsid w:val="00424D20"/>
    <w:rsid w:val="00426B44"/>
    <w:rsid w:val="00470095"/>
    <w:rsid w:val="00576B86"/>
    <w:rsid w:val="005D7901"/>
    <w:rsid w:val="006C1C8A"/>
    <w:rsid w:val="006C7E1C"/>
    <w:rsid w:val="00765E14"/>
    <w:rsid w:val="007C3CD7"/>
    <w:rsid w:val="00820845"/>
    <w:rsid w:val="008D1922"/>
    <w:rsid w:val="00931C7A"/>
    <w:rsid w:val="00A00094"/>
    <w:rsid w:val="00A37D5E"/>
    <w:rsid w:val="00A76ECB"/>
    <w:rsid w:val="00B3645A"/>
    <w:rsid w:val="00B878EE"/>
    <w:rsid w:val="00C62628"/>
    <w:rsid w:val="00DE652C"/>
    <w:rsid w:val="00DF432B"/>
    <w:rsid w:val="00E041C1"/>
    <w:rsid w:val="00E31869"/>
    <w:rsid w:val="00EA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2018-09-20T18:44:00Z</dcterms:created>
  <dcterms:modified xsi:type="dcterms:W3CDTF">2019-09-24T14:12:00Z</dcterms:modified>
</cp:coreProperties>
</file>