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046"/>
        <w:gridCol w:w="5046"/>
      </w:tblGrid>
      <w:tr w:rsidR="00632653" w14:paraId="3E06ECC5" w14:textId="77777777">
        <w:tc>
          <w:tcPr>
            <w:tcW w:w="5046" w:type="dxa"/>
          </w:tcPr>
          <w:p w14:paraId="765C113A" w14:textId="77777777" w:rsidR="00351B0F" w:rsidRDefault="00D30F84">
            <w:r>
              <w:rPr>
                <w:noProof/>
              </w:rPr>
              <w:drawing>
                <wp:inline distT="0" distB="0" distL="0" distR="0" wp14:anchorId="0EC7C476" wp14:editId="20C8AAA7">
                  <wp:extent cx="1835761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kgzs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761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14:paraId="450DD090" w14:textId="77777777" w:rsidR="00351B0F" w:rsidRDefault="00632653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D477C98" wp14:editId="4A83A856">
                  <wp:simplePos x="0" y="0"/>
                  <wp:positionH relativeFrom="column">
                    <wp:posOffset>1459727</wp:posOffset>
                  </wp:positionH>
                  <wp:positionV relativeFrom="paragraph">
                    <wp:posOffset>25759</wp:posOffset>
                  </wp:positionV>
                  <wp:extent cx="1707427" cy="827999"/>
                  <wp:effectExtent l="0" t="0" r="7620" b="0"/>
                  <wp:wrapTight wrapText="bothSides">
                    <wp:wrapPolygon edited="0">
                      <wp:start x="1446" y="0"/>
                      <wp:lineTo x="0" y="6962"/>
                      <wp:lineTo x="0" y="9449"/>
                      <wp:lineTo x="2170" y="17406"/>
                      <wp:lineTo x="6027" y="20887"/>
                      <wp:lineTo x="7714" y="20887"/>
                      <wp:lineTo x="21455" y="20887"/>
                      <wp:lineTo x="21455" y="17903"/>
                      <wp:lineTo x="11330" y="15914"/>
                      <wp:lineTo x="21455" y="14422"/>
                      <wp:lineTo x="21455" y="995"/>
                      <wp:lineTo x="2652" y="0"/>
                      <wp:lineTo x="1446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obro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7427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AB60DD8" w14:textId="77777777" w:rsidR="00351B0F" w:rsidRDefault="00351B0F">
      <w:pPr>
        <w:spacing w:after="16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432"/>
        <w:gridCol w:w="3660"/>
      </w:tblGrid>
      <w:tr w:rsidR="00351B0F" w14:paraId="7C766637" w14:textId="77777777" w:rsidTr="0007453D">
        <w:tc>
          <w:tcPr>
            <w:tcW w:w="6663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53DEDDD" w14:textId="77777777" w:rsidR="00351B0F" w:rsidRDefault="00D30F84" w:rsidP="0007453D">
            <w:pPr>
              <w:spacing w:before="280" w:after="120"/>
              <w:jc w:val="center"/>
            </w:pPr>
            <w:r>
              <w:rPr>
                <w:b/>
                <w:color w:val="F09614"/>
                <w:sz w:val="56"/>
              </w:rPr>
              <w:t>VABILO</w:t>
            </w:r>
          </w:p>
          <w:p w14:paraId="53DAFB52" w14:textId="77777777" w:rsidR="00351B0F" w:rsidRPr="002458B9" w:rsidRDefault="00D30F84" w:rsidP="0007453D">
            <w:pPr>
              <w:spacing w:after="160"/>
              <w:jc w:val="center"/>
              <w:rPr>
                <w:sz w:val="22"/>
              </w:rPr>
            </w:pPr>
            <w:r w:rsidRPr="002458B9">
              <w:rPr>
                <w:color w:val="555555"/>
                <w:sz w:val="28"/>
              </w:rPr>
              <w:t>na jesenski posvet o vzreji telet</w:t>
            </w:r>
          </w:p>
          <w:p w14:paraId="12E84FEF" w14:textId="77777777" w:rsidR="00351B0F" w:rsidRDefault="002458B9" w:rsidP="0007453D">
            <w:pPr>
              <w:jc w:val="center"/>
            </w:pPr>
            <w:r>
              <w:rPr>
                <w:b/>
                <w:color w:val="2E7D32"/>
                <w:sz w:val="40"/>
                <w:szCs w:val="40"/>
              </w:rPr>
              <w:t>“</w:t>
            </w:r>
            <w:r w:rsidR="00D30F84" w:rsidRPr="0007453D">
              <w:rPr>
                <w:b/>
                <w:color w:val="2E7D32"/>
                <w:sz w:val="40"/>
                <w:szCs w:val="40"/>
              </w:rPr>
              <w:t>TELETA DANES,</w:t>
            </w:r>
            <w:r w:rsidR="0007453D">
              <w:rPr>
                <w:b/>
                <w:color w:val="2E7D32"/>
                <w:sz w:val="40"/>
                <w:szCs w:val="40"/>
              </w:rPr>
              <w:t xml:space="preserve"> K</w:t>
            </w:r>
            <w:r w:rsidR="00D30F84" w:rsidRPr="0007453D">
              <w:rPr>
                <w:b/>
                <w:color w:val="2E7D32"/>
                <w:sz w:val="40"/>
                <w:szCs w:val="40"/>
              </w:rPr>
              <w:t>RAVE JUTRI:</w:t>
            </w:r>
            <w:r w:rsidR="0007453D">
              <w:rPr>
                <w:b/>
                <w:color w:val="2E7D32"/>
                <w:sz w:val="40"/>
                <w:szCs w:val="40"/>
              </w:rPr>
              <w:t xml:space="preserve"> </w:t>
            </w:r>
            <w:proofErr w:type="spellStart"/>
            <w:r w:rsidR="00D30F84" w:rsidRPr="0007453D">
              <w:rPr>
                <w:b/>
                <w:color w:val="5C4413"/>
                <w:sz w:val="40"/>
                <w:szCs w:val="40"/>
              </w:rPr>
              <w:t>kje</w:t>
            </w:r>
            <w:proofErr w:type="spellEnd"/>
            <w:r w:rsidR="00D30F84" w:rsidRPr="0007453D">
              <w:rPr>
                <w:b/>
                <w:color w:val="5C4413"/>
                <w:sz w:val="40"/>
                <w:szCs w:val="40"/>
              </w:rPr>
              <w:t xml:space="preserve"> se </w:t>
            </w:r>
            <w:proofErr w:type="spellStart"/>
            <w:r w:rsidR="00D30F84" w:rsidRPr="0007453D">
              <w:rPr>
                <w:b/>
                <w:color w:val="5C4413"/>
                <w:sz w:val="40"/>
                <w:szCs w:val="40"/>
              </w:rPr>
              <w:t>začne</w:t>
            </w:r>
            <w:proofErr w:type="spellEnd"/>
            <w:r w:rsidR="00D30F84" w:rsidRPr="0007453D">
              <w:rPr>
                <w:b/>
                <w:color w:val="5C4413"/>
                <w:sz w:val="40"/>
                <w:szCs w:val="40"/>
              </w:rPr>
              <w:t xml:space="preserve"> </w:t>
            </w:r>
            <w:proofErr w:type="spellStart"/>
            <w:r w:rsidR="00D30F84" w:rsidRPr="0007453D">
              <w:rPr>
                <w:b/>
                <w:color w:val="5C4413"/>
                <w:sz w:val="40"/>
                <w:szCs w:val="40"/>
              </w:rPr>
              <w:t>prihodnost</w:t>
            </w:r>
            <w:proofErr w:type="spellEnd"/>
            <w:r w:rsidR="00281401">
              <w:rPr>
                <w:b/>
                <w:color w:val="5C4413"/>
                <w:sz w:val="40"/>
                <w:szCs w:val="40"/>
              </w:rPr>
              <w:t>?</w:t>
            </w:r>
            <w:r w:rsidRPr="002458B9">
              <w:rPr>
                <w:b/>
                <w:color w:val="2E7D32"/>
                <w:sz w:val="40"/>
                <w:szCs w:val="40"/>
              </w:rPr>
              <w:t>”</w:t>
            </w:r>
          </w:p>
        </w:tc>
        <w:tc>
          <w:tcPr>
            <w:tcW w:w="34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F40D0" w14:textId="77777777" w:rsidR="00351B0F" w:rsidRDefault="00D30F8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7DDD245" wp14:editId="53D8718A">
                  <wp:extent cx="2321414" cy="1688869"/>
                  <wp:effectExtent l="0" t="0" r="3175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_kvadr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736" cy="1722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3C5985" w14:textId="77777777" w:rsidR="00B41751" w:rsidRDefault="00B41751">
      <w:pPr>
        <w:spacing w:after="12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351B0F" w14:paraId="476D4093" w14:textId="77777777">
        <w:tc>
          <w:tcPr>
            <w:tcW w:w="3364" w:type="dxa"/>
            <w:tcBorders>
              <w:right w:val="single" w:sz="16" w:space="0" w:color="FFFFFF"/>
            </w:tcBorders>
            <w:shd w:val="clear" w:color="auto" w:fill="2E7D32"/>
            <w:tcMar>
              <w:top w:w="110" w:type="dxa"/>
              <w:left w:w="60" w:type="dxa"/>
              <w:bottom w:w="110" w:type="dxa"/>
              <w:right w:w="60" w:type="dxa"/>
            </w:tcMar>
          </w:tcPr>
          <w:p w14:paraId="574321CD" w14:textId="77777777" w:rsidR="00351B0F" w:rsidRPr="00B41751" w:rsidRDefault="00D30F84">
            <w:pPr>
              <w:spacing w:after="20"/>
              <w:jc w:val="center"/>
              <w:rPr>
                <w:sz w:val="32"/>
              </w:rPr>
            </w:pPr>
            <w:r w:rsidRPr="00B41751">
              <w:rPr>
                <w:b/>
                <w:color w:val="F09614"/>
                <w:sz w:val="24"/>
              </w:rPr>
              <w:t>KDAJ</w:t>
            </w:r>
          </w:p>
          <w:p w14:paraId="4574912F" w14:textId="77777777" w:rsidR="00351B0F" w:rsidRPr="00B41751" w:rsidRDefault="00D30F84">
            <w:pPr>
              <w:jc w:val="center"/>
              <w:rPr>
                <w:sz w:val="22"/>
              </w:rPr>
            </w:pPr>
            <w:r w:rsidRPr="00B41751">
              <w:rPr>
                <w:b/>
                <w:color w:val="FFFFFF"/>
                <w:sz w:val="24"/>
              </w:rPr>
              <w:t>četrtek, 22. 10. 2026</w:t>
            </w:r>
          </w:p>
          <w:p w14:paraId="23F29E81" w14:textId="77777777" w:rsidR="00351B0F" w:rsidRDefault="00D30F84">
            <w:pPr>
              <w:jc w:val="center"/>
            </w:pPr>
            <w:r w:rsidRPr="00B41751">
              <w:rPr>
                <w:color w:val="E1F0E1"/>
                <w:sz w:val="22"/>
              </w:rPr>
              <w:t>ob 9.00</w:t>
            </w:r>
            <w:r w:rsidR="00B41751">
              <w:rPr>
                <w:color w:val="E1F0E1"/>
                <w:sz w:val="22"/>
              </w:rPr>
              <w:t xml:space="preserve"> uri</w:t>
            </w:r>
          </w:p>
        </w:tc>
        <w:tc>
          <w:tcPr>
            <w:tcW w:w="3364" w:type="dxa"/>
            <w:tcBorders>
              <w:right w:val="single" w:sz="16" w:space="0" w:color="FFFFFF"/>
            </w:tcBorders>
            <w:shd w:val="clear" w:color="auto" w:fill="2E7D32"/>
            <w:tcMar>
              <w:top w:w="110" w:type="dxa"/>
              <w:left w:w="60" w:type="dxa"/>
              <w:bottom w:w="110" w:type="dxa"/>
              <w:right w:w="60" w:type="dxa"/>
            </w:tcMar>
          </w:tcPr>
          <w:p w14:paraId="2DB779F4" w14:textId="77777777" w:rsidR="00351B0F" w:rsidRPr="00B41751" w:rsidRDefault="00D30F84">
            <w:pPr>
              <w:spacing w:after="20"/>
              <w:jc w:val="center"/>
              <w:rPr>
                <w:sz w:val="32"/>
              </w:rPr>
            </w:pPr>
            <w:r w:rsidRPr="00B41751">
              <w:rPr>
                <w:b/>
                <w:color w:val="F09614"/>
                <w:sz w:val="24"/>
              </w:rPr>
              <w:t>KJE</w:t>
            </w:r>
          </w:p>
          <w:p w14:paraId="72CE5D3B" w14:textId="77777777" w:rsidR="00351B0F" w:rsidRPr="00B41751" w:rsidRDefault="00D30F84">
            <w:pPr>
              <w:jc w:val="center"/>
              <w:rPr>
                <w:sz w:val="22"/>
              </w:rPr>
            </w:pPr>
            <w:r w:rsidRPr="00B41751">
              <w:rPr>
                <w:b/>
                <w:color w:val="FFFFFF"/>
                <w:sz w:val="24"/>
              </w:rPr>
              <w:t>dvorana KGZS</w:t>
            </w:r>
          </w:p>
          <w:p w14:paraId="71DB873C" w14:textId="77777777" w:rsidR="00351B0F" w:rsidRDefault="00D30F84">
            <w:pPr>
              <w:jc w:val="center"/>
            </w:pPr>
            <w:r w:rsidRPr="000321F7">
              <w:rPr>
                <w:color w:val="E1F0E1"/>
                <w:sz w:val="24"/>
              </w:rPr>
              <w:t>Gospodinjska ulica 6, Ljubljana</w:t>
            </w:r>
          </w:p>
        </w:tc>
        <w:tc>
          <w:tcPr>
            <w:tcW w:w="3364" w:type="dxa"/>
            <w:shd w:val="clear" w:color="auto" w:fill="2E7D32"/>
            <w:tcMar>
              <w:top w:w="110" w:type="dxa"/>
              <w:left w:w="60" w:type="dxa"/>
              <w:bottom w:w="110" w:type="dxa"/>
              <w:right w:w="60" w:type="dxa"/>
            </w:tcMar>
          </w:tcPr>
          <w:p w14:paraId="0DDFEABB" w14:textId="77777777" w:rsidR="00351B0F" w:rsidRPr="00B41751" w:rsidRDefault="00D30F84">
            <w:pPr>
              <w:spacing w:after="20"/>
              <w:jc w:val="center"/>
              <w:rPr>
                <w:sz w:val="32"/>
              </w:rPr>
            </w:pPr>
            <w:r w:rsidRPr="00B41751">
              <w:rPr>
                <w:b/>
                <w:color w:val="F09614"/>
                <w:sz w:val="24"/>
              </w:rPr>
              <w:t>KAKO</w:t>
            </w:r>
          </w:p>
          <w:p w14:paraId="623CCAFE" w14:textId="77777777" w:rsidR="00351B0F" w:rsidRPr="00B41751" w:rsidRDefault="00D30F84">
            <w:pPr>
              <w:jc w:val="center"/>
              <w:rPr>
                <w:sz w:val="22"/>
              </w:rPr>
            </w:pPr>
            <w:r w:rsidRPr="00B41751">
              <w:rPr>
                <w:b/>
                <w:color w:val="FFFFFF"/>
                <w:sz w:val="24"/>
              </w:rPr>
              <w:t>v živo na KGZS</w:t>
            </w:r>
          </w:p>
          <w:p w14:paraId="514461EA" w14:textId="77777777" w:rsidR="00351B0F" w:rsidRDefault="00D30F84">
            <w:pPr>
              <w:jc w:val="center"/>
            </w:pPr>
            <w:proofErr w:type="spellStart"/>
            <w:r w:rsidRPr="00B41751">
              <w:rPr>
                <w:color w:val="FFFFFF" w:themeColor="background1"/>
                <w:sz w:val="24"/>
              </w:rPr>
              <w:t>ali</w:t>
            </w:r>
            <w:proofErr w:type="spellEnd"/>
            <w:r w:rsidRPr="00B41751">
              <w:rPr>
                <w:color w:val="FFFFFF" w:themeColor="background1"/>
                <w:sz w:val="24"/>
              </w:rPr>
              <w:t xml:space="preserve"> </w:t>
            </w:r>
            <w:proofErr w:type="spellStart"/>
            <w:r w:rsidRPr="00B41751">
              <w:rPr>
                <w:color w:val="FFFFFF" w:themeColor="background1"/>
                <w:sz w:val="24"/>
              </w:rPr>
              <w:t>prek</w:t>
            </w:r>
            <w:r w:rsidR="00281401">
              <w:rPr>
                <w:color w:val="FFFFFF" w:themeColor="background1"/>
                <w:sz w:val="24"/>
              </w:rPr>
              <w:t>o</w:t>
            </w:r>
            <w:proofErr w:type="spellEnd"/>
            <w:r w:rsidRPr="00B41751">
              <w:rPr>
                <w:color w:val="FFFFFF" w:themeColor="background1"/>
                <w:sz w:val="24"/>
              </w:rPr>
              <w:t xml:space="preserve"> </w:t>
            </w:r>
            <w:proofErr w:type="spellStart"/>
            <w:r w:rsidRPr="00B41751">
              <w:rPr>
                <w:color w:val="FFFFFF" w:themeColor="background1"/>
                <w:sz w:val="24"/>
              </w:rPr>
              <w:t>spletnega</w:t>
            </w:r>
            <w:proofErr w:type="spellEnd"/>
            <w:r w:rsidRPr="00B41751">
              <w:rPr>
                <w:color w:val="FFFFFF" w:themeColor="background1"/>
                <w:sz w:val="24"/>
              </w:rPr>
              <w:t xml:space="preserve"> </w:t>
            </w:r>
            <w:proofErr w:type="spellStart"/>
            <w:r w:rsidRPr="00B41751">
              <w:rPr>
                <w:color w:val="FFFFFF" w:themeColor="background1"/>
                <w:sz w:val="24"/>
              </w:rPr>
              <w:t>prenosa</w:t>
            </w:r>
            <w:proofErr w:type="spellEnd"/>
            <w:r w:rsidRPr="00B41751">
              <w:rPr>
                <w:color w:val="FFFFFF" w:themeColor="background1"/>
                <w:sz w:val="24"/>
              </w:rPr>
              <w:t xml:space="preserve"> (</w:t>
            </w:r>
            <w:r w:rsidR="006A4F32">
              <w:rPr>
                <w:color w:val="FFFFFF" w:themeColor="background1"/>
                <w:sz w:val="24"/>
              </w:rPr>
              <w:t>WEBINAR</w:t>
            </w:r>
            <w:r w:rsidRPr="00B41751">
              <w:rPr>
                <w:color w:val="FFFFFF" w:themeColor="background1"/>
                <w:sz w:val="24"/>
              </w:rPr>
              <w:t>)</w:t>
            </w:r>
          </w:p>
        </w:tc>
      </w:tr>
    </w:tbl>
    <w:p w14:paraId="455316D4" w14:textId="77777777" w:rsidR="00B41751" w:rsidRPr="00B41751" w:rsidRDefault="00D30F84">
      <w:pPr>
        <w:spacing w:before="240" w:after="80"/>
        <w:rPr>
          <w:b/>
          <w:color w:val="2E7D32"/>
          <w:sz w:val="28"/>
        </w:rPr>
      </w:pPr>
      <w:r>
        <w:rPr>
          <w:b/>
          <w:color w:val="2E7D32"/>
          <w:sz w:val="28"/>
        </w:rPr>
        <w:t>PROGRAM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3E3CF"/>
          <w:insideV w:val="nil"/>
        </w:tblBorders>
        <w:tblLook w:val="04A0" w:firstRow="1" w:lastRow="0" w:firstColumn="1" w:lastColumn="0" w:noHBand="0" w:noVBand="1"/>
      </w:tblPr>
      <w:tblGrid>
        <w:gridCol w:w="510"/>
        <w:gridCol w:w="6746"/>
        <w:gridCol w:w="2835"/>
      </w:tblGrid>
      <w:tr w:rsidR="00351B0F" w14:paraId="1E58EF69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F9F8B2D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6AAEDC0" w14:textId="77777777" w:rsidR="00351B0F" w:rsidRDefault="00D30F84">
            <w:r>
              <w:rPr>
                <w:b/>
                <w:color w:val="000000"/>
                <w:sz w:val="21"/>
              </w:rPr>
              <w:t>Izgube telet v Sloveniji: pregled statističnih podatkov in primerjava z letom 2025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66FC5A1" w14:textId="77777777" w:rsidR="00CA555D" w:rsidRDefault="00CA555D" w:rsidP="00CA555D">
            <w:pPr>
              <w:jc w:val="right"/>
              <w:rPr>
                <w:i/>
                <w:color w:val="5C4413"/>
              </w:rPr>
            </w:pPr>
            <w:r>
              <w:rPr>
                <w:i/>
                <w:color w:val="5C4413"/>
              </w:rPr>
              <w:t xml:space="preserve">            </w:t>
            </w:r>
            <w:r w:rsidR="00D30F84">
              <w:rPr>
                <w:i/>
                <w:color w:val="5C4413"/>
              </w:rPr>
              <w:t>Martina Viltužnik</w:t>
            </w:r>
            <w:r>
              <w:rPr>
                <w:i/>
                <w:color w:val="5C4413"/>
              </w:rPr>
              <w:t xml:space="preserve">, </w:t>
            </w:r>
          </w:p>
          <w:p w14:paraId="28FD7407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    Anja Mežan</w:t>
            </w:r>
          </w:p>
        </w:tc>
      </w:tr>
      <w:tr w:rsidR="00351B0F" w14:paraId="154459DF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4E551D4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7C81252D" w14:textId="77777777" w:rsidR="00351B0F" w:rsidRDefault="00D30F84">
            <w:r>
              <w:rPr>
                <w:b/>
                <w:color w:val="000000"/>
                <w:sz w:val="21"/>
              </w:rPr>
              <w:t>Porodnišnica – ukrepi pred telitvijo in po njej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17C3686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   </w:t>
            </w:r>
            <w:r w:rsidR="00D30F84">
              <w:rPr>
                <w:i/>
                <w:color w:val="5C4413"/>
              </w:rPr>
              <w:t>Stane Glač</w:t>
            </w:r>
          </w:p>
        </w:tc>
      </w:tr>
      <w:tr w:rsidR="00351B0F" w14:paraId="7B78A2DC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7A387369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62B07FB6" w14:textId="77777777" w:rsidR="00351B0F" w:rsidRDefault="00D30F84">
            <w:r>
              <w:rPr>
                <w:b/>
                <w:color w:val="000000"/>
                <w:sz w:val="21"/>
              </w:rPr>
              <w:t>Pomen kakovosti kolostruma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8205564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   </w:t>
            </w:r>
            <w:r w:rsidR="00D30F84">
              <w:rPr>
                <w:i/>
                <w:color w:val="5C4413"/>
              </w:rPr>
              <w:t>Ernest Plemenitaš</w:t>
            </w:r>
          </w:p>
        </w:tc>
      </w:tr>
      <w:tr w:rsidR="00351B0F" w14:paraId="6C7692B2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E0CC157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A620458" w14:textId="77777777" w:rsidR="00351B0F" w:rsidRDefault="00D30F84">
            <w:r>
              <w:rPr>
                <w:b/>
                <w:color w:val="000000"/>
                <w:sz w:val="21"/>
              </w:rPr>
              <w:t>Mlečni nadomestki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D4D605D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   </w:t>
            </w:r>
            <w:r w:rsidR="00D30F84">
              <w:rPr>
                <w:i/>
                <w:color w:val="5C4413"/>
              </w:rPr>
              <w:t>Aleš Kirbiš</w:t>
            </w:r>
          </w:p>
        </w:tc>
      </w:tr>
      <w:tr w:rsidR="00351B0F" w14:paraId="0332BB90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BE69860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787048F4" w14:textId="77777777" w:rsidR="00351B0F" w:rsidRDefault="00D30F84">
            <w:r>
              <w:rPr>
                <w:b/>
                <w:color w:val="000000"/>
                <w:sz w:val="21"/>
              </w:rPr>
              <w:t>Napoji za teleta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6ABADAF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J</w:t>
            </w:r>
            <w:r w:rsidR="00D30F84">
              <w:rPr>
                <w:i/>
                <w:color w:val="5C4413"/>
              </w:rPr>
              <w:t>anez Lebar</w:t>
            </w:r>
          </w:p>
        </w:tc>
      </w:tr>
      <w:tr w:rsidR="00351B0F" w14:paraId="0E13EAF4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C524480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B1ABD65" w14:textId="77777777" w:rsidR="00351B0F" w:rsidRDefault="00D30F84">
            <w:r>
              <w:rPr>
                <w:b/>
                <w:color w:val="000000"/>
                <w:sz w:val="21"/>
              </w:rPr>
              <w:t>Sistemi in higiena pri napajanju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BE07C79" w14:textId="77777777" w:rsidR="00351B0F" w:rsidRDefault="00CA555D" w:rsidP="00CA555D">
            <w:pPr>
              <w:jc w:val="right"/>
            </w:pPr>
            <w:r>
              <w:rPr>
                <w:i/>
                <w:color w:val="5C4413"/>
              </w:rPr>
              <w:t xml:space="preserve">         </w:t>
            </w:r>
            <w:r w:rsidR="00D30F84">
              <w:rPr>
                <w:i/>
                <w:color w:val="5C4413"/>
              </w:rPr>
              <w:t>Jasmina Slatnar</w:t>
            </w:r>
          </w:p>
        </w:tc>
      </w:tr>
      <w:tr w:rsidR="00351B0F" w14:paraId="356DDB2F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D294093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29F0824" w14:textId="77777777" w:rsidR="00351B0F" w:rsidRDefault="00D30F84">
            <w:r>
              <w:rPr>
                <w:b/>
                <w:color w:val="000000"/>
                <w:sz w:val="21"/>
              </w:rPr>
              <w:t>Oskrba telet z vodo in njen pomen ob pojavu driske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A082485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Barbara Kralj</w:t>
            </w:r>
          </w:p>
        </w:tc>
      </w:tr>
      <w:tr w:rsidR="00351B0F" w14:paraId="756E338E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27E5DE2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4E48FB3" w14:textId="77777777" w:rsidR="00351B0F" w:rsidRDefault="00D30F84">
            <w:r>
              <w:rPr>
                <w:b/>
                <w:color w:val="000000"/>
                <w:sz w:val="21"/>
              </w:rPr>
              <w:t>Odstavitev telet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F69B5BE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Igor Horvat</w:t>
            </w:r>
          </w:p>
        </w:tc>
      </w:tr>
      <w:tr w:rsidR="00351B0F" w14:paraId="2C55823B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FBCC041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7284638" w14:textId="77777777" w:rsidR="00CA555D" w:rsidRDefault="00D30F84">
            <w:pPr>
              <w:rPr>
                <w:b/>
                <w:color w:val="000000"/>
                <w:sz w:val="21"/>
              </w:rPr>
            </w:pPr>
            <w:r>
              <w:rPr>
                <w:b/>
                <w:color w:val="000000"/>
                <w:sz w:val="21"/>
              </w:rPr>
              <w:t xml:space="preserve">Nastanitev telet: toplota, vlaga, zrak in prostor – </w:t>
            </w:r>
          </w:p>
          <w:p w14:paraId="4F1AAC8F" w14:textId="77777777" w:rsidR="00351B0F" w:rsidRDefault="00D30F84">
            <w:r>
              <w:rPr>
                <w:b/>
                <w:color w:val="000000"/>
                <w:sz w:val="21"/>
              </w:rPr>
              <w:t>kaj tele resnično potrebuje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D5AB819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Nataša Debeljak</w:t>
            </w:r>
          </w:p>
        </w:tc>
      </w:tr>
      <w:tr w:rsidR="00351B0F" w14:paraId="6126C99B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6771E188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6E5FEEB" w14:textId="77777777" w:rsidR="00351B0F" w:rsidRDefault="00D30F84">
            <w:r>
              <w:rPr>
                <w:b/>
                <w:color w:val="000000"/>
                <w:sz w:val="21"/>
              </w:rPr>
              <w:t>Uporaba suhega TMR pri vzreji telet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0712F0D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Rok Samec</w:t>
            </w:r>
          </w:p>
        </w:tc>
      </w:tr>
      <w:tr w:rsidR="00351B0F" w14:paraId="38ED4425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28112EE1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364032F9" w14:textId="77777777" w:rsidR="00351B0F" w:rsidRDefault="00D30F84">
            <w:r>
              <w:rPr>
                <w:b/>
                <w:color w:val="000000"/>
                <w:sz w:val="21"/>
              </w:rPr>
              <w:t>Potrebe krav v presušitvi in telet po mineralih in vitaminih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7F04E00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Karmen Jerič</w:t>
            </w:r>
          </w:p>
        </w:tc>
      </w:tr>
      <w:tr w:rsidR="00351B0F" w14:paraId="1ADBE6B1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15C19BC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553F00D" w14:textId="77777777" w:rsidR="00351B0F" w:rsidRDefault="00D30F84">
            <w:r>
              <w:rPr>
                <w:b/>
                <w:color w:val="000000"/>
                <w:sz w:val="21"/>
              </w:rPr>
              <w:t>Dojilje in vzreja telet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402D09C0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Adam Raspor</w:t>
            </w:r>
          </w:p>
        </w:tc>
      </w:tr>
      <w:tr w:rsidR="00351B0F" w14:paraId="46CA48C5" w14:textId="77777777">
        <w:tc>
          <w:tcPr>
            <w:tcW w:w="510" w:type="dxa"/>
            <w:shd w:val="clear" w:color="auto" w:fill="2E7D32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012DC2E9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6746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39B175F" w14:textId="77777777" w:rsidR="00351B0F" w:rsidRDefault="00D30F84">
            <w:r>
              <w:rPr>
                <w:b/>
                <w:color w:val="000000"/>
                <w:sz w:val="21"/>
              </w:rPr>
              <w:t>Vpliv gospodarskega križanja na potek telitev</w:t>
            </w:r>
          </w:p>
        </w:tc>
        <w:tc>
          <w:tcPr>
            <w:tcW w:w="2835" w:type="dxa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7FDC7039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Anže Zajec</w:t>
            </w:r>
          </w:p>
        </w:tc>
      </w:tr>
      <w:tr w:rsidR="00351B0F" w14:paraId="3CFDC92F" w14:textId="77777777">
        <w:tc>
          <w:tcPr>
            <w:tcW w:w="510" w:type="dxa"/>
            <w:shd w:val="clear" w:color="auto" w:fill="4A9A4E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59569664" w14:textId="77777777" w:rsidR="00351B0F" w:rsidRDefault="00D30F84">
            <w:pPr>
              <w:jc w:val="center"/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6746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69D45896" w14:textId="77777777" w:rsidR="00351B0F" w:rsidRDefault="00D30F84">
            <w:r>
              <w:rPr>
                <w:b/>
                <w:color w:val="000000"/>
                <w:sz w:val="21"/>
              </w:rPr>
              <w:t>Sodobni vidiki vzreje telet</w:t>
            </w:r>
          </w:p>
        </w:tc>
        <w:tc>
          <w:tcPr>
            <w:tcW w:w="2835" w:type="dxa"/>
            <w:shd w:val="clear" w:color="auto" w:fill="F6FAF5"/>
            <w:tcMar>
              <w:top w:w="62" w:type="dxa"/>
              <w:left w:w="70" w:type="dxa"/>
              <w:bottom w:w="62" w:type="dxa"/>
              <w:right w:w="60" w:type="dxa"/>
            </w:tcMar>
            <w:vAlign w:val="center"/>
          </w:tcPr>
          <w:p w14:paraId="12575FAA" w14:textId="77777777" w:rsidR="00351B0F" w:rsidRDefault="00D30F84" w:rsidP="00CA555D">
            <w:pPr>
              <w:jc w:val="right"/>
            </w:pPr>
            <w:r>
              <w:rPr>
                <w:i/>
                <w:color w:val="5C4413"/>
              </w:rPr>
              <w:t>Tone Hohler</w:t>
            </w:r>
          </w:p>
        </w:tc>
      </w:tr>
    </w:tbl>
    <w:p w14:paraId="6F1BF467" w14:textId="77777777" w:rsidR="00351B0F" w:rsidRDefault="00351B0F"/>
    <w:p w14:paraId="1E7BF594" w14:textId="77777777" w:rsidR="00351B0F" w:rsidRDefault="00D30F84" w:rsidP="00BD4A0F">
      <w:pPr>
        <w:spacing w:before="200" w:line="360" w:lineRule="auto"/>
        <w:rPr>
          <w:color w:val="1F5FAF"/>
          <w:sz w:val="24"/>
          <w:szCs w:val="24"/>
          <w:u w:val="single"/>
        </w:rPr>
      </w:pPr>
      <w:r w:rsidRPr="000321F7">
        <w:rPr>
          <w:b/>
          <w:color w:val="2E7D32"/>
          <w:sz w:val="24"/>
          <w:szCs w:val="24"/>
        </w:rPr>
        <w:t>Prijav</w:t>
      </w:r>
      <w:r w:rsidR="007C0239">
        <w:rPr>
          <w:b/>
          <w:color w:val="2E7D32"/>
          <w:sz w:val="24"/>
          <w:szCs w:val="24"/>
        </w:rPr>
        <w:t>a</w:t>
      </w:r>
      <w:r w:rsidRPr="000321F7">
        <w:rPr>
          <w:b/>
          <w:color w:val="2E7D32"/>
          <w:sz w:val="24"/>
          <w:szCs w:val="24"/>
        </w:rPr>
        <w:t xml:space="preserve"> in povezava za spletni prenos</w:t>
      </w:r>
      <w:r w:rsidR="006A4F32">
        <w:rPr>
          <w:b/>
          <w:color w:val="2E7D32"/>
          <w:sz w:val="24"/>
          <w:szCs w:val="24"/>
        </w:rPr>
        <w:t xml:space="preserve"> - WEBINAR</w:t>
      </w:r>
      <w:r w:rsidRPr="000321F7">
        <w:rPr>
          <w:b/>
          <w:color w:val="2E7D32"/>
          <w:sz w:val="24"/>
          <w:szCs w:val="24"/>
        </w:rPr>
        <w:t xml:space="preserve">: </w:t>
      </w:r>
      <w:hyperlink r:id="rId11">
        <w:r w:rsidRPr="000321F7">
          <w:rPr>
            <w:color w:val="1F5FAF"/>
            <w:sz w:val="24"/>
            <w:szCs w:val="24"/>
            <w:u w:val="single"/>
          </w:rPr>
          <w:t>https://us06web.zoom.us/j/84635160905?pwd=zRPLV0tH89we7sDwJm3NUBmOolAIRE.1</w:t>
        </w:r>
      </w:hyperlink>
    </w:p>
    <w:p w14:paraId="1488E072" w14:textId="77777777" w:rsidR="002458B9" w:rsidRPr="002458B9" w:rsidRDefault="002458B9" w:rsidP="002458B9">
      <w:pPr>
        <w:rPr>
          <w:rFonts w:ascii="Calibri" w:eastAsiaTheme="minorHAnsi" w:hAnsi="Calibri"/>
          <w:sz w:val="18"/>
        </w:rPr>
      </w:pPr>
      <w:r w:rsidRPr="002458B9">
        <w:rPr>
          <w:sz w:val="18"/>
        </w:rPr>
        <w:t>Meeting ID: 846 3516 0905</w:t>
      </w:r>
    </w:p>
    <w:p w14:paraId="6217394C" w14:textId="77777777" w:rsidR="002458B9" w:rsidRPr="002458B9" w:rsidRDefault="002458B9" w:rsidP="002458B9">
      <w:pPr>
        <w:rPr>
          <w:color w:val="1F5FAF"/>
          <w:sz w:val="22"/>
          <w:szCs w:val="24"/>
          <w:u w:val="single"/>
        </w:rPr>
      </w:pPr>
      <w:r w:rsidRPr="002458B9">
        <w:rPr>
          <w:sz w:val="18"/>
        </w:rPr>
        <w:t>Passcode: 568580</w:t>
      </w:r>
    </w:p>
    <w:p w14:paraId="2FFE082E" w14:textId="77777777" w:rsidR="00694B07" w:rsidRPr="007C0239" w:rsidRDefault="00BD4A0F" w:rsidP="00BD4A0F">
      <w:pPr>
        <w:spacing w:before="120" w:line="360" w:lineRule="auto"/>
        <w:rPr>
          <w:color w:val="F09614"/>
          <w:sz w:val="28"/>
        </w:rPr>
      </w:pPr>
      <w:r w:rsidRPr="00E0682E">
        <w:rPr>
          <w:sz w:val="22"/>
          <w:szCs w:val="24"/>
        </w:rPr>
        <w:t>V primeru težav s povezavo ali prijavo kontaktirajte:</w:t>
      </w:r>
      <w:r w:rsidR="007C0239" w:rsidRPr="007C0239">
        <w:rPr>
          <w:b/>
          <w:sz w:val="22"/>
          <w:szCs w:val="24"/>
        </w:rPr>
        <w:t xml:space="preserve"> </w:t>
      </w:r>
      <w:r w:rsidR="007C0239" w:rsidRPr="007C0239">
        <w:rPr>
          <w:sz w:val="22"/>
          <w:szCs w:val="24"/>
        </w:rPr>
        <w:t>Nej</w:t>
      </w:r>
      <w:r w:rsidR="00513882">
        <w:rPr>
          <w:sz w:val="22"/>
          <w:szCs w:val="24"/>
        </w:rPr>
        <w:t>o</w:t>
      </w:r>
      <w:r w:rsidR="007C0239" w:rsidRPr="007C0239">
        <w:rPr>
          <w:sz w:val="22"/>
          <w:szCs w:val="24"/>
        </w:rPr>
        <w:t xml:space="preserve"> Žogan Čokl, </w:t>
      </w:r>
      <w:r w:rsidR="007C0239">
        <w:rPr>
          <w:sz w:val="22"/>
          <w:szCs w:val="24"/>
        </w:rPr>
        <w:t xml:space="preserve">tel.: </w:t>
      </w:r>
      <w:r w:rsidR="007C0239" w:rsidRPr="007C0239">
        <w:rPr>
          <w:sz w:val="22"/>
          <w:szCs w:val="24"/>
        </w:rPr>
        <w:t>070 401 120</w:t>
      </w:r>
    </w:p>
    <w:p w14:paraId="3F8C91F2" w14:textId="77777777" w:rsidR="00BD4A0F" w:rsidRDefault="00D30F84" w:rsidP="00694B07">
      <w:pPr>
        <w:spacing w:before="120"/>
        <w:jc w:val="center"/>
        <w:rPr>
          <w:b/>
          <w:color w:val="F09614"/>
          <w:sz w:val="32"/>
        </w:rPr>
      </w:pPr>
      <w:proofErr w:type="spellStart"/>
      <w:r>
        <w:rPr>
          <w:b/>
          <w:color w:val="F09614"/>
          <w:sz w:val="32"/>
        </w:rPr>
        <w:t>Vljudno</w:t>
      </w:r>
      <w:proofErr w:type="spellEnd"/>
      <w:r>
        <w:rPr>
          <w:b/>
          <w:color w:val="F09614"/>
          <w:sz w:val="32"/>
        </w:rPr>
        <w:t xml:space="preserve"> </w:t>
      </w:r>
      <w:proofErr w:type="spellStart"/>
      <w:r>
        <w:rPr>
          <w:b/>
          <w:color w:val="F09614"/>
          <w:sz w:val="32"/>
        </w:rPr>
        <w:t>vabljeni</w:t>
      </w:r>
      <w:proofErr w:type="spellEnd"/>
      <w:r>
        <w:rPr>
          <w:b/>
          <w:color w:val="F09614"/>
          <w:sz w:val="32"/>
        </w:rPr>
        <w:t>!</w:t>
      </w:r>
    </w:p>
    <w:sectPr w:rsidR="00BD4A0F" w:rsidSect="00034616">
      <w:pgSz w:w="11906" w:h="16838"/>
      <w:pgMar w:top="510" w:right="907" w:bottom="454" w:left="907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9D92" w14:textId="77777777" w:rsidR="00F216D2" w:rsidRDefault="00F216D2">
      <w:r>
        <w:separator/>
      </w:r>
    </w:p>
  </w:endnote>
  <w:endnote w:type="continuationSeparator" w:id="0">
    <w:p w14:paraId="2F9235D3" w14:textId="77777777" w:rsidR="00F216D2" w:rsidRDefault="00F2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A2D87" w14:textId="77777777" w:rsidR="00F216D2" w:rsidRDefault="00F216D2">
      <w:r>
        <w:separator/>
      </w:r>
    </w:p>
  </w:footnote>
  <w:footnote w:type="continuationSeparator" w:id="0">
    <w:p w14:paraId="75106AF8" w14:textId="77777777" w:rsidR="00F216D2" w:rsidRDefault="00F21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9911025">
    <w:abstractNumId w:val="8"/>
  </w:num>
  <w:num w:numId="2" w16cid:durableId="312493801">
    <w:abstractNumId w:val="6"/>
  </w:num>
  <w:num w:numId="3" w16cid:durableId="815562571">
    <w:abstractNumId w:val="5"/>
  </w:num>
  <w:num w:numId="4" w16cid:durableId="521209775">
    <w:abstractNumId w:val="4"/>
  </w:num>
  <w:num w:numId="5" w16cid:durableId="2015909615">
    <w:abstractNumId w:val="7"/>
  </w:num>
  <w:num w:numId="6" w16cid:durableId="835341193">
    <w:abstractNumId w:val="3"/>
  </w:num>
  <w:num w:numId="7" w16cid:durableId="1868179625">
    <w:abstractNumId w:val="2"/>
  </w:num>
  <w:num w:numId="8" w16cid:durableId="749234773">
    <w:abstractNumId w:val="1"/>
  </w:num>
  <w:num w:numId="9" w16cid:durableId="67411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474"/>
    <w:rsid w:val="000321F7"/>
    <w:rsid w:val="00034616"/>
    <w:rsid w:val="0006063C"/>
    <w:rsid w:val="0007453D"/>
    <w:rsid w:val="001418CB"/>
    <w:rsid w:val="0015074B"/>
    <w:rsid w:val="002458B9"/>
    <w:rsid w:val="00281401"/>
    <w:rsid w:val="0029639D"/>
    <w:rsid w:val="00326F90"/>
    <w:rsid w:val="00351B0F"/>
    <w:rsid w:val="003864F4"/>
    <w:rsid w:val="00513882"/>
    <w:rsid w:val="0055443A"/>
    <w:rsid w:val="00632653"/>
    <w:rsid w:val="00694B07"/>
    <w:rsid w:val="006A4F32"/>
    <w:rsid w:val="007C0239"/>
    <w:rsid w:val="00AA1D8D"/>
    <w:rsid w:val="00B41751"/>
    <w:rsid w:val="00B450BF"/>
    <w:rsid w:val="00B47730"/>
    <w:rsid w:val="00BC346E"/>
    <w:rsid w:val="00BD4A0F"/>
    <w:rsid w:val="00CA555D"/>
    <w:rsid w:val="00CA57F1"/>
    <w:rsid w:val="00CB0664"/>
    <w:rsid w:val="00D30F84"/>
    <w:rsid w:val="00D61822"/>
    <w:rsid w:val="00D92E51"/>
    <w:rsid w:val="00E0682E"/>
    <w:rsid w:val="00F216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F8723"/>
  <w14:defaultImageDpi w14:val="300"/>
  <w15:docId w15:val="{186138B1-FB1D-41F8-B706-F4BF64F6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0" w:line="240" w:lineRule="auto"/>
    </w:pPr>
    <w:rPr>
      <w:rFonts w:ascii="Tahoma" w:eastAsia="Tahoma" w:hAnsi="Tahoma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6web.zoom.us/j/84635160905?pwd=zRPLV0tH89we7sDwJm3NUBmOolAIRE.1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42870A-DC10-470E-B485-13532344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Matjaž Prinčič</cp:lastModifiedBy>
  <cp:revision>2</cp:revision>
  <dcterms:created xsi:type="dcterms:W3CDTF">2026-10-21T07:56:00Z</dcterms:created>
  <dcterms:modified xsi:type="dcterms:W3CDTF">2026-10-21T07:56:00Z</dcterms:modified>
  <cp:category/>
</cp:coreProperties>
</file>